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B34" w:rsidRPr="00BA5B34" w:rsidRDefault="00BA5B34" w:rsidP="00BA5B3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</w:t>
      </w:r>
      <w:r w:rsidRPr="00BA5B34">
        <w:rPr>
          <w:rFonts w:ascii="Times New Roman" w:hAnsi="Times New Roman"/>
          <w:sz w:val="24"/>
          <w:szCs w:val="24"/>
        </w:rPr>
        <w:t>ЕДЕРАЛЬНОЕ ГОСУДАРСТВЕННОЕ БЮДЖЕТНОЕ</w:t>
      </w:r>
    </w:p>
    <w:p w:rsidR="00BA5B34" w:rsidRPr="00BA5B34" w:rsidRDefault="00BA5B34" w:rsidP="00BA5B3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A5B34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A5B34" w:rsidRPr="00BA5B34" w:rsidRDefault="00BA5B34" w:rsidP="00BA5B3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A5B3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A5B34" w:rsidRDefault="00BA5B34" w:rsidP="00BA5B3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A5B3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57E93" w:rsidRPr="00BA5B34" w:rsidRDefault="00B57E93" w:rsidP="00BA5B3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57E93" w:rsidRPr="00D76213" w:rsidRDefault="00B57E93" w:rsidP="00B57E93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F16A1" w:rsidRPr="00BA5B34" w:rsidRDefault="00AF16A1" w:rsidP="00BA5B34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F16A1" w:rsidRPr="00BA5B34" w:rsidRDefault="00AF16A1" w:rsidP="005F542A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A5B34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AF16A1" w:rsidRPr="00BA5B34" w:rsidRDefault="00AF16A1" w:rsidP="005F542A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5B34">
        <w:rPr>
          <w:rFonts w:ascii="Times New Roman" w:hAnsi="Times New Roman"/>
          <w:sz w:val="24"/>
          <w:szCs w:val="24"/>
        </w:rPr>
        <w:t>Название: Сред</w:t>
      </w:r>
      <w:r w:rsidRPr="00BA5B34">
        <w:rPr>
          <w:rFonts w:ascii="Times New Roman" w:hAnsi="Times New Roman"/>
          <w:sz w:val="24"/>
          <w:szCs w:val="24"/>
        </w:rPr>
        <w:softHyphen/>
        <w:t>ст</w:t>
      </w:r>
      <w:r w:rsidRPr="00BA5B34">
        <w:rPr>
          <w:rFonts w:ascii="Times New Roman" w:hAnsi="Times New Roman"/>
          <w:sz w:val="24"/>
          <w:szCs w:val="24"/>
        </w:rPr>
        <w:softHyphen/>
        <w:t>ва, сти</w:t>
      </w:r>
      <w:r w:rsidRPr="00BA5B34">
        <w:rPr>
          <w:rFonts w:ascii="Times New Roman" w:hAnsi="Times New Roman"/>
          <w:sz w:val="24"/>
          <w:szCs w:val="24"/>
        </w:rPr>
        <w:softHyphen/>
        <w:t>му</w:t>
      </w:r>
      <w:r w:rsidRPr="00BA5B34">
        <w:rPr>
          <w:rFonts w:ascii="Times New Roman" w:hAnsi="Times New Roman"/>
          <w:sz w:val="24"/>
          <w:szCs w:val="24"/>
        </w:rPr>
        <w:softHyphen/>
        <w:t>ли</w:t>
      </w:r>
      <w:r w:rsidRPr="00BA5B34">
        <w:rPr>
          <w:rFonts w:ascii="Times New Roman" w:hAnsi="Times New Roman"/>
          <w:sz w:val="24"/>
          <w:szCs w:val="24"/>
        </w:rPr>
        <w:softHyphen/>
        <w:t>рую</w:t>
      </w:r>
      <w:r w:rsidRPr="00BA5B34">
        <w:rPr>
          <w:rFonts w:ascii="Times New Roman" w:hAnsi="Times New Roman"/>
          <w:sz w:val="24"/>
          <w:szCs w:val="24"/>
        </w:rPr>
        <w:softHyphen/>
        <w:t>щие про</w:t>
      </w:r>
      <w:r w:rsidRPr="00BA5B34">
        <w:rPr>
          <w:rFonts w:ascii="Times New Roman" w:hAnsi="Times New Roman"/>
          <w:sz w:val="24"/>
          <w:szCs w:val="24"/>
        </w:rPr>
        <w:softHyphen/>
        <w:t>цесс ре</w:t>
      </w:r>
      <w:r w:rsidRPr="00BA5B34">
        <w:rPr>
          <w:rFonts w:ascii="Times New Roman" w:hAnsi="Times New Roman"/>
          <w:sz w:val="24"/>
          <w:szCs w:val="24"/>
        </w:rPr>
        <w:softHyphen/>
        <w:t>ге</w:t>
      </w:r>
      <w:r w:rsidRPr="00BA5B34">
        <w:rPr>
          <w:rFonts w:ascii="Times New Roman" w:hAnsi="Times New Roman"/>
          <w:sz w:val="24"/>
          <w:szCs w:val="24"/>
        </w:rPr>
        <w:softHyphen/>
        <w:t>не</w:t>
      </w:r>
      <w:r w:rsidRPr="00BA5B34">
        <w:rPr>
          <w:rFonts w:ascii="Times New Roman" w:hAnsi="Times New Roman"/>
          <w:sz w:val="24"/>
          <w:szCs w:val="24"/>
        </w:rPr>
        <w:softHyphen/>
        <w:t>ра</w:t>
      </w:r>
      <w:r w:rsidRPr="00BA5B34">
        <w:rPr>
          <w:rFonts w:ascii="Times New Roman" w:hAnsi="Times New Roman"/>
          <w:sz w:val="24"/>
          <w:szCs w:val="24"/>
        </w:rPr>
        <w:softHyphen/>
        <w:t>ции язв же</w:t>
      </w:r>
      <w:r w:rsidRPr="00BA5B34">
        <w:rPr>
          <w:rFonts w:ascii="Times New Roman" w:hAnsi="Times New Roman"/>
          <w:sz w:val="24"/>
          <w:szCs w:val="24"/>
        </w:rPr>
        <w:softHyphen/>
        <w:t>луд</w:t>
      </w:r>
      <w:r w:rsidRPr="00BA5B34">
        <w:rPr>
          <w:rFonts w:ascii="Times New Roman" w:hAnsi="Times New Roman"/>
          <w:sz w:val="24"/>
          <w:szCs w:val="24"/>
        </w:rPr>
        <w:softHyphen/>
        <w:t>ка и две</w:t>
      </w:r>
      <w:r w:rsidRPr="00BA5B34">
        <w:rPr>
          <w:rFonts w:ascii="Times New Roman" w:hAnsi="Times New Roman"/>
          <w:sz w:val="24"/>
          <w:szCs w:val="24"/>
        </w:rPr>
        <w:softHyphen/>
        <w:t>на</w:t>
      </w:r>
      <w:r w:rsidRPr="00BA5B34">
        <w:rPr>
          <w:rFonts w:ascii="Times New Roman" w:hAnsi="Times New Roman"/>
          <w:sz w:val="24"/>
          <w:szCs w:val="24"/>
        </w:rPr>
        <w:softHyphen/>
        <w:t>дца</w:t>
      </w:r>
      <w:r w:rsidRPr="00BA5B34">
        <w:rPr>
          <w:rFonts w:ascii="Times New Roman" w:hAnsi="Times New Roman"/>
          <w:sz w:val="24"/>
          <w:szCs w:val="24"/>
        </w:rPr>
        <w:softHyphen/>
        <w:t>ти</w:t>
      </w:r>
      <w:r w:rsidRPr="00BA5B34">
        <w:rPr>
          <w:rFonts w:ascii="Times New Roman" w:hAnsi="Times New Roman"/>
          <w:sz w:val="24"/>
          <w:szCs w:val="24"/>
        </w:rPr>
        <w:softHyphen/>
        <w:t>пер</w:t>
      </w:r>
      <w:r w:rsidRPr="00BA5B34">
        <w:rPr>
          <w:rFonts w:ascii="Times New Roman" w:hAnsi="Times New Roman"/>
          <w:sz w:val="24"/>
          <w:szCs w:val="24"/>
        </w:rPr>
        <w:softHyphen/>
        <w:t>ст</w:t>
      </w:r>
      <w:r w:rsidRPr="00BA5B34">
        <w:rPr>
          <w:rFonts w:ascii="Times New Roman" w:hAnsi="Times New Roman"/>
          <w:sz w:val="24"/>
          <w:szCs w:val="24"/>
        </w:rPr>
        <w:softHyphen/>
        <w:t>ной киш</w:t>
      </w:r>
      <w:r w:rsidRPr="00BA5B34">
        <w:rPr>
          <w:rFonts w:ascii="Times New Roman" w:hAnsi="Times New Roman"/>
          <w:sz w:val="24"/>
          <w:szCs w:val="24"/>
        </w:rPr>
        <w:softHyphen/>
        <w:t xml:space="preserve">ки </w:t>
      </w:r>
    </w:p>
    <w:p w:rsidR="00AF16A1" w:rsidRPr="00BA5B34" w:rsidRDefault="00AF16A1" w:rsidP="005F542A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5B34">
        <w:rPr>
          <w:rFonts w:ascii="Times New Roman" w:hAnsi="Times New Roman"/>
          <w:sz w:val="24"/>
          <w:szCs w:val="24"/>
        </w:rPr>
        <w:t>Код темы семинара по унифицированной программе: 13.3.</w:t>
      </w:r>
    </w:p>
    <w:p w:rsidR="00B57E93" w:rsidRPr="00B57E93" w:rsidRDefault="00AF16A1" w:rsidP="005A7ADF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57E93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B57E93">
        <w:rPr>
          <w:rFonts w:ascii="Times New Roman" w:hAnsi="Times New Roman"/>
          <w:sz w:val="24"/>
          <w:szCs w:val="24"/>
        </w:rPr>
        <w:t>Профессиональная перепод</w:t>
      </w:r>
      <w:r w:rsidR="00B57E93" w:rsidRPr="005A5A27">
        <w:rPr>
          <w:rFonts w:ascii="Times New Roman" w:hAnsi="Times New Roman"/>
          <w:sz w:val="24"/>
          <w:szCs w:val="24"/>
        </w:rPr>
        <w:t>го</w:t>
      </w:r>
      <w:r w:rsidR="00B57E93">
        <w:rPr>
          <w:rFonts w:ascii="Times New Roman" w:hAnsi="Times New Roman"/>
          <w:sz w:val="24"/>
          <w:szCs w:val="24"/>
        </w:rPr>
        <w:t>тов</w:t>
      </w:r>
      <w:r w:rsidR="00B57E93" w:rsidRPr="005A5A27">
        <w:rPr>
          <w:rFonts w:ascii="Times New Roman" w:hAnsi="Times New Roman"/>
          <w:sz w:val="24"/>
          <w:szCs w:val="24"/>
        </w:rPr>
        <w:t>ка (</w:t>
      </w:r>
      <w:r w:rsidR="00B57E93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B57E93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B57E93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B57E93">
        <w:rPr>
          <w:rFonts w:ascii="Times New Roman" w:hAnsi="Times New Roman"/>
          <w:color w:val="000000" w:themeColor="text1"/>
          <w:sz w:val="24"/>
          <w:szCs w:val="24"/>
        </w:rPr>
        <w:t xml:space="preserve">«Клиническая фармакология» </w:t>
      </w:r>
    </w:p>
    <w:p w:rsidR="00AF16A1" w:rsidRPr="00B57E93" w:rsidRDefault="00AF16A1" w:rsidP="005A7ADF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57E93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B57E93" w:rsidRPr="00B57E93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AF16A1" w:rsidRPr="00BA5B34" w:rsidRDefault="00AF16A1" w:rsidP="005F542A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A5B34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AF16A1" w:rsidRPr="00BA5B34" w:rsidRDefault="00AF16A1" w:rsidP="005F542A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A5B34">
        <w:rPr>
          <w:rFonts w:ascii="Times New Roman" w:hAnsi="Times New Roman"/>
          <w:sz w:val="24"/>
          <w:szCs w:val="24"/>
        </w:rPr>
        <w:t xml:space="preserve">Цель: рассмотреть и обсудить современные данные </w:t>
      </w:r>
      <w:proofErr w:type="gramStart"/>
      <w:r w:rsidRPr="00BA5B34">
        <w:rPr>
          <w:rFonts w:ascii="Times New Roman" w:hAnsi="Times New Roman"/>
          <w:sz w:val="24"/>
          <w:szCs w:val="24"/>
        </w:rPr>
        <w:t>по  средствам</w:t>
      </w:r>
      <w:proofErr w:type="gramEnd"/>
      <w:r w:rsidRPr="00BA5B34">
        <w:rPr>
          <w:rFonts w:ascii="Times New Roman" w:hAnsi="Times New Roman"/>
          <w:sz w:val="24"/>
          <w:szCs w:val="24"/>
        </w:rPr>
        <w:t>, стимулирующим регенерацию язв желудка и двенадцатиперстной кишки.</w:t>
      </w:r>
    </w:p>
    <w:p w:rsidR="00AF16A1" w:rsidRPr="00BA5B34" w:rsidRDefault="00AF16A1" w:rsidP="005F542A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</w:t>
      </w:r>
      <w:r w:rsidRPr="00BA5B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t>ок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си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фер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ри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скар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бон</w:t>
      </w:r>
      <w:proofErr w:type="spellEnd"/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t xml:space="preserve"> на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трия: ме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ха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низм дей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ст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вия и так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ти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ка при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ме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не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 xml:space="preserve">ния; </w:t>
      </w:r>
      <w:proofErr w:type="spellStart"/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t>сол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ко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се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рил</w:t>
      </w:r>
      <w:proofErr w:type="spellEnd"/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t>: ме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ха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низм дей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ст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вия и так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ти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ка при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ме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не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 xml:space="preserve">ния; </w:t>
      </w:r>
      <w:proofErr w:type="spellStart"/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t>ме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ти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лу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ра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цил</w:t>
      </w:r>
      <w:proofErr w:type="spellEnd"/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t>: ме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ха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низм дей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ст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вия и так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ти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ка при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ме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не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ния; витамин U: ме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ха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низм дей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ст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вия и так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ти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ка при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ме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не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ния; ана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бо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ли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че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ские сте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рои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ды: так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ти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ка при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ме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>не</w:t>
      </w:r>
      <w:r w:rsidRPr="00BA5B34">
        <w:rPr>
          <w:rFonts w:ascii="Times New Roman" w:hAnsi="Times New Roman"/>
          <w:color w:val="000000"/>
          <w:spacing w:val="-5"/>
          <w:sz w:val="24"/>
          <w:szCs w:val="24"/>
        </w:rPr>
        <w:softHyphen/>
        <w:t xml:space="preserve">ния </w:t>
      </w:r>
    </w:p>
    <w:p w:rsidR="00AF16A1" w:rsidRPr="00BA5B34" w:rsidRDefault="00AF16A1" w:rsidP="005F542A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A5B34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AF16A1" w:rsidRPr="00BA5B34" w:rsidRDefault="00AF16A1" w:rsidP="005F542A">
      <w:pPr>
        <w:pStyle w:val="a8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5B34">
        <w:rPr>
          <w:rFonts w:ascii="Times New Roman" w:hAnsi="Times New Roman"/>
          <w:sz w:val="24"/>
          <w:szCs w:val="24"/>
        </w:rPr>
        <w:t>Ок</w:t>
      </w:r>
      <w:r w:rsidRPr="00BA5B34">
        <w:rPr>
          <w:rFonts w:ascii="Times New Roman" w:hAnsi="Times New Roman"/>
          <w:sz w:val="24"/>
          <w:szCs w:val="24"/>
        </w:rPr>
        <w:softHyphen/>
        <w:t>си</w:t>
      </w:r>
      <w:r w:rsidRPr="00BA5B34">
        <w:rPr>
          <w:rFonts w:ascii="Times New Roman" w:hAnsi="Times New Roman"/>
          <w:sz w:val="24"/>
          <w:szCs w:val="24"/>
        </w:rPr>
        <w:softHyphen/>
        <w:t>фер</w:t>
      </w:r>
      <w:r w:rsidRPr="00BA5B34">
        <w:rPr>
          <w:rFonts w:ascii="Times New Roman" w:hAnsi="Times New Roman"/>
          <w:sz w:val="24"/>
          <w:szCs w:val="24"/>
        </w:rPr>
        <w:softHyphen/>
        <w:t>ри</w:t>
      </w:r>
      <w:r w:rsidRPr="00BA5B34">
        <w:rPr>
          <w:rFonts w:ascii="Times New Roman" w:hAnsi="Times New Roman"/>
          <w:sz w:val="24"/>
          <w:szCs w:val="24"/>
        </w:rPr>
        <w:softHyphen/>
        <w:t>скар</w:t>
      </w:r>
      <w:r w:rsidRPr="00BA5B34">
        <w:rPr>
          <w:rFonts w:ascii="Times New Roman" w:hAnsi="Times New Roman"/>
          <w:sz w:val="24"/>
          <w:szCs w:val="24"/>
        </w:rPr>
        <w:softHyphen/>
        <w:t>бон</w:t>
      </w:r>
      <w:proofErr w:type="spellEnd"/>
      <w:r w:rsidRPr="00BA5B34">
        <w:rPr>
          <w:rFonts w:ascii="Times New Roman" w:hAnsi="Times New Roman"/>
          <w:sz w:val="24"/>
          <w:szCs w:val="24"/>
        </w:rPr>
        <w:t xml:space="preserve"> на</w:t>
      </w:r>
      <w:r w:rsidRPr="00BA5B34">
        <w:rPr>
          <w:rFonts w:ascii="Times New Roman" w:hAnsi="Times New Roman"/>
          <w:sz w:val="24"/>
          <w:szCs w:val="24"/>
        </w:rPr>
        <w:softHyphen/>
        <w:t>трия: ме</w:t>
      </w:r>
      <w:r w:rsidRPr="00BA5B34">
        <w:rPr>
          <w:rFonts w:ascii="Times New Roman" w:hAnsi="Times New Roman"/>
          <w:sz w:val="24"/>
          <w:szCs w:val="24"/>
        </w:rPr>
        <w:softHyphen/>
        <w:t>ха</w:t>
      </w:r>
      <w:r w:rsidRPr="00BA5B34">
        <w:rPr>
          <w:rFonts w:ascii="Times New Roman" w:hAnsi="Times New Roman"/>
          <w:sz w:val="24"/>
          <w:szCs w:val="24"/>
        </w:rPr>
        <w:softHyphen/>
        <w:t>низм дей</w:t>
      </w:r>
      <w:r w:rsidRPr="00BA5B34">
        <w:rPr>
          <w:rFonts w:ascii="Times New Roman" w:hAnsi="Times New Roman"/>
          <w:sz w:val="24"/>
          <w:szCs w:val="24"/>
        </w:rPr>
        <w:softHyphen/>
        <w:t>ст</w:t>
      </w:r>
      <w:r w:rsidRPr="00BA5B34">
        <w:rPr>
          <w:rFonts w:ascii="Times New Roman" w:hAnsi="Times New Roman"/>
          <w:sz w:val="24"/>
          <w:szCs w:val="24"/>
        </w:rPr>
        <w:softHyphen/>
        <w:t>вия и так</w:t>
      </w:r>
      <w:r w:rsidRPr="00BA5B34">
        <w:rPr>
          <w:rFonts w:ascii="Times New Roman" w:hAnsi="Times New Roman"/>
          <w:sz w:val="24"/>
          <w:szCs w:val="24"/>
        </w:rPr>
        <w:softHyphen/>
        <w:t>ти</w:t>
      </w:r>
      <w:r w:rsidRPr="00BA5B34">
        <w:rPr>
          <w:rFonts w:ascii="Times New Roman" w:hAnsi="Times New Roman"/>
          <w:sz w:val="24"/>
          <w:szCs w:val="24"/>
        </w:rPr>
        <w:softHyphen/>
        <w:t>ка при</w:t>
      </w:r>
      <w:r w:rsidRPr="00BA5B34">
        <w:rPr>
          <w:rFonts w:ascii="Times New Roman" w:hAnsi="Times New Roman"/>
          <w:sz w:val="24"/>
          <w:szCs w:val="24"/>
        </w:rPr>
        <w:softHyphen/>
        <w:t>ме</w:t>
      </w:r>
      <w:r w:rsidRPr="00BA5B34">
        <w:rPr>
          <w:rFonts w:ascii="Times New Roman" w:hAnsi="Times New Roman"/>
          <w:sz w:val="24"/>
          <w:szCs w:val="24"/>
        </w:rPr>
        <w:softHyphen/>
        <w:t>не</w:t>
      </w:r>
      <w:r w:rsidRPr="00BA5B34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AF16A1" w:rsidRPr="00BA5B34" w:rsidRDefault="00AF16A1" w:rsidP="005F542A">
      <w:pPr>
        <w:pStyle w:val="a8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5B34">
        <w:rPr>
          <w:rFonts w:ascii="Times New Roman" w:hAnsi="Times New Roman"/>
          <w:sz w:val="24"/>
          <w:szCs w:val="24"/>
        </w:rPr>
        <w:t>Сол</w:t>
      </w:r>
      <w:r w:rsidRPr="00BA5B34">
        <w:rPr>
          <w:rFonts w:ascii="Times New Roman" w:hAnsi="Times New Roman"/>
          <w:sz w:val="24"/>
          <w:szCs w:val="24"/>
        </w:rPr>
        <w:softHyphen/>
        <w:t>ко</w:t>
      </w:r>
      <w:r w:rsidRPr="00BA5B34">
        <w:rPr>
          <w:rFonts w:ascii="Times New Roman" w:hAnsi="Times New Roman"/>
          <w:sz w:val="24"/>
          <w:szCs w:val="24"/>
        </w:rPr>
        <w:softHyphen/>
        <w:t>се</w:t>
      </w:r>
      <w:r w:rsidRPr="00BA5B34">
        <w:rPr>
          <w:rFonts w:ascii="Times New Roman" w:hAnsi="Times New Roman"/>
          <w:sz w:val="24"/>
          <w:szCs w:val="24"/>
        </w:rPr>
        <w:softHyphen/>
        <w:t>рил</w:t>
      </w:r>
      <w:proofErr w:type="spellEnd"/>
      <w:r w:rsidRPr="00BA5B34">
        <w:rPr>
          <w:rFonts w:ascii="Times New Roman" w:hAnsi="Times New Roman"/>
          <w:sz w:val="24"/>
          <w:szCs w:val="24"/>
        </w:rPr>
        <w:t>: ме</w:t>
      </w:r>
      <w:r w:rsidRPr="00BA5B34">
        <w:rPr>
          <w:rFonts w:ascii="Times New Roman" w:hAnsi="Times New Roman"/>
          <w:sz w:val="24"/>
          <w:szCs w:val="24"/>
        </w:rPr>
        <w:softHyphen/>
        <w:t>ха</w:t>
      </w:r>
      <w:r w:rsidRPr="00BA5B34">
        <w:rPr>
          <w:rFonts w:ascii="Times New Roman" w:hAnsi="Times New Roman"/>
          <w:sz w:val="24"/>
          <w:szCs w:val="24"/>
        </w:rPr>
        <w:softHyphen/>
        <w:t>низм дей</w:t>
      </w:r>
      <w:r w:rsidRPr="00BA5B34">
        <w:rPr>
          <w:rFonts w:ascii="Times New Roman" w:hAnsi="Times New Roman"/>
          <w:sz w:val="24"/>
          <w:szCs w:val="24"/>
        </w:rPr>
        <w:softHyphen/>
        <w:t>ст</w:t>
      </w:r>
      <w:r w:rsidRPr="00BA5B34">
        <w:rPr>
          <w:rFonts w:ascii="Times New Roman" w:hAnsi="Times New Roman"/>
          <w:sz w:val="24"/>
          <w:szCs w:val="24"/>
        </w:rPr>
        <w:softHyphen/>
        <w:t>вия и так</w:t>
      </w:r>
      <w:r w:rsidRPr="00BA5B34">
        <w:rPr>
          <w:rFonts w:ascii="Times New Roman" w:hAnsi="Times New Roman"/>
          <w:sz w:val="24"/>
          <w:szCs w:val="24"/>
        </w:rPr>
        <w:softHyphen/>
        <w:t>ти</w:t>
      </w:r>
      <w:r w:rsidRPr="00BA5B34">
        <w:rPr>
          <w:rFonts w:ascii="Times New Roman" w:hAnsi="Times New Roman"/>
          <w:sz w:val="24"/>
          <w:szCs w:val="24"/>
        </w:rPr>
        <w:softHyphen/>
        <w:t>ка при</w:t>
      </w:r>
      <w:r w:rsidRPr="00BA5B34">
        <w:rPr>
          <w:rFonts w:ascii="Times New Roman" w:hAnsi="Times New Roman"/>
          <w:sz w:val="24"/>
          <w:szCs w:val="24"/>
        </w:rPr>
        <w:softHyphen/>
        <w:t>ме</w:t>
      </w:r>
      <w:r w:rsidRPr="00BA5B34">
        <w:rPr>
          <w:rFonts w:ascii="Times New Roman" w:hAnsi="Times New Roman"/>
          <w:sz w:val="24"/>
          <w:szCs w:val="24"/>
        </w:rPr>
        <w:softHyphen/>
        <w:t>не</w:t>
      </w:r>
      <w:r w:rsidRPr="00BA5B34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AF16A1" w:rsidRPr="00BA5B34" w:rsidRDefault="00AF16A1" w:rsidP="005F542A">
      <w:pPr>
        <w:pStyle w:val="a8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A5B34">
        <w:rPr>
          <w:rFonts w:ascii="Times New Roman" w:hAnsi="Times New Roman"/>
          <w:sz w:val="24"/>
          <w:szCs w:val="24"/>
        </w:rPr>
        <w:t>Ме</w:t>
      </w:r>
      <w:r w:rsidRPr="00BA5B34">
        <w:rPr>
          <w:rFonts w:ascii="Times New Roman" w:hAnsi="Times New Roman"/>
          <w:sz w:val="24"/>
          <w:szCs w:val="24"/>
        </w:rPr>
        <w:softHyphen/>
        <w:t>ти</w:t>
      </w:r>
      <w:r w:rsidRPr="00BA5B34">
        <w:rPr>
          <w:rFonts w:ascii="Times New Roman" w:hAnsi="Times New Roman"/>
          <w:sz w:val="24"/>
          <w:szCs w:val="24"/>
        </w:rPr>
        <w:softHyphen/>
        <w:t>лу</w:t>
      </w:r>
      <w:r w:rsidRPr="00BA5B34">
        <w:rPr>
          <w:rFonts w:ascii="Times New Roman" w:hAnsi="Times New Roman"/>
          <w:sz w:val="24"/>
          <w:szCs w:val="24"/>
        </w:rPr>
        <w:softHyphen/>
        <w:t>ра</w:t>
      </w:r>
      <w:r w:rsidRPr="00BA5B34">
        <w:rPr>
          <w:rFonts w:ascii="Times New Roman" w:hAnsi="Times New Roman"/>
          <w:sz w:val="24"/>
          <w:szCs w:val="24"/>
        </w:rPr>
        <w:softHyphen/>
        <w:t>цил</w:t>
      </w:r>
      <w:proofErr w:type="spellEnd"/>
      <w:r w:rsidRPr="00BA5B34">
        <w:rPr>
          <w:rFonts w:ascii="Times New Roman" w:hAnsi="Times New Roman"/>
          <w:sz w:val="24"/>
          <w:szCs w:val="24"/>
        </w:rPr>
        <w:t>: ме</w:t>
      </w:r>
      <w:r w:rsidRPr="00BA5B34">
        <w:rPr>
          <w:rFonts w:ascii="Times New Roman" w:hAnsi="Times New Roman"/>
          <w:sz w:val="24"/>
          <w:szCs w:val="24"/>
        </w:rPr>
        <w:softHyphen/>
        <w:t>ха</w:t>
      </w:r>
      <w:r w:rsidRPr="00BA5B34">
        <w:rPr>
          <w:rFonts w:ascii="Times New Roman" w:hAnsi="Times New Roman"/>
          <w:sz w:val="24"/>
          <w:szCs w:val="24"/>
        </w:rPr>
        <w:softHyphen/>
        <w:t>низм дей</w:t>
      </w:r>
      <w:r w:rsidRPr="00BA5B34">
        <w:rPr>
          <w:rFonts w:ascii="Times New Roman" w:hAnsi="Times New Roman"/>
          <w:sz w:val="24"/>
          <w:szCs w:val="24"/>
        </w:rPr>
        <w:softHyphen/>
        <w:t>ст</w:t>
      </w:r>
      <w:r w:rsidRPr="00BA5B34">
        <w:rPr>
          <w:rFonts w:ascii="Times New Roman" w:hAnsi="Times New Roman"/>
          <w:sz w:val="24"/>
          <w:szCs w:val="24"/>
        </w:rPr>
        <w:softHyphen/>
        <w:t>вия и так</w:t>
      </w:r>
      <w:r w:rsidRPr="00BA5B34">
        <w:rPr>
          <w:rFonts w:ascii="Times New Roman" w:hAnsi="Times New Roman"/>
          <w:sz w:val="24"/>
          <w:szCs w:val="24"/>
        </w:rPr>
        <w:softHyphen/>
        <w:t>ти</w:t>
      </w:r>
      <w:r w:rsidRPr="00BA5B34">
        <w:rPr>
          <w:rFonts w:ascii="Times New Roman" w:hAnsi="Times New Roman"/>
          <w:sz w:val="24"/>
          <w:szCs w:val="24"/>
        </w:rPr>
        <w:softHyphen/>
        <w:t>ка при</w:t>
      </w:r>
      <w:r w:rsidRPr="00BA5B34">
        <w:rPr>
          <w:rFonts w:ascii="Times New Roman" w:hAnsi="Times New Roman"/>
          <w:sz w:val="24"/>
          <w:szCs w:val="24"/>
        </w:rPr>
        <w:softHyphen/>
        <w:t>ме</w:t>
      </w:r>
      <w:r w:rsidRPr="00BA5B34">
        <w:rPr>
          <w:rFonts w:ascii="Times New Roman" w:hAnsi="Times New Roman"/>
          <w:sz w:val="24"/>
          <w:szCs w:val="24"/>
        </w:rPr>
        <w:softHyphen/>
        <w:t>не</w:t>
      </w:r>
      <w:r w:rsidRPr="00BA5B34">
        <w:rPr>
          <w:rFonts w:ascii="Times New Roman" w:hAnsi="Times New Roman"/>
          <w:sz w:val="24"/>
          <w:szCs w:val="24"/>
        </w:rPr>
        <w:softHyphen/>
        <w:t>ния</w:t>
      </w:r>
    </w:p>
    <w:p w:rsidR="00AF16A1" w:rsidRPr="00BA5B34" w:rsidRDefault="00AF16A1" w:rsidP="005F542A">
      <w:pPr>
        <w:pStyle w:val="a8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pacing w:val="-2"/>
          <w:sz w:val="24"/>
          <w:szCs w:val="24"/>
        </w:rPr>
      </w:pPr>
      <w:r w:rsidRPr="00BA5B34">
        <w:rPr>
          <w:rFonts w:ascii="Times New Roman" w:hAnsi="Times New Roman"/>
          <w:spacing w:val="-2"/>
          <w:sz w:val="24"/>
          <w:szCs w:val="24"/>
        </w:rPr>
        <w:t>Витамин U: ме</w:t>
      </w:r>
      <w:r w:rsidRPr="00BA5B34">
        <w:rPr>
          <w:rFonts w:ascii="Times New Roman" w:hAnsi="Times New Roman"/>
          <w:spacing w:val="-2"/>
          <w:sz w:val="24"/>
          <w:szCs w:val="24"/>
        </w:rPr>
        <w:softHyphen/>
        <w:t>ха</w:t>
      </w:r>
      <w:r w:rsidRPr="00BA5B34">
        <w:rPr>
          <w:rFonts w:ascii="Times New Roman" w:hAnsi="Times New Roman"/>
          <w:spacing w:val="-2"/>
          <w:sz w:val="24"/>
          <w:szCs w:val="24"/>
        </w:rPr>
        <w:softHyphen/>
        <w:t>низм дей</w:t>
      </w:r>
      <w:r w:rsidRPr="00BA5B34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BA5B34">
        <w:rPr>
          <w:rFonts w:ascii="Times New Roman" w:hAnsi="Times New Roman"/>
          <w:spacing w:val="-2"/>
          <w:sz w:val="24"/>
          <w:szCs w:val="24"/>
        </w:rPr>
        <w:softHyphen/>
        <w:t>вия и так</w:t>
      </w:r>
      <w:r w:rsidRPr="00BA5B34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BA5B34">
        <w:rPr>
          <w:rFonts w:ascii="Times New Roman" w:hAnsi="Times New Roman"/>
          <w:spacing w:val="-2"/>
          <w:sz w:val="24"/>
          <w:szCs w:val="24"/>
        </w:rPr>
        <w:softHyphen/>
        <w:t>ка при</w:t>
      </w:r>
      <w:r w:rsidRPr="00BA5B34">
        <w:rPr>
          <w:rFonts w:ascii="Times New Roman" w:hAnsi="Times New Roman"/>
          <w:spacing w:val="-2"/>
          <w:sz w:val="24"/>
          <w:szCs w:val="24"/>
        </w:rPr>
        <w:softHyphen/>
        <w:t>ме</w:t>
      </w:r>
      <w:r w:rsidRPr="00BA5B34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Pr="00BA5B34">
        <w:rPr>
          <w:rFonts w:ascii="Times New Roman" w:hAnsi="Times New Roman"/>
          <w:spacing w:val="-2"/>
          <w:sz w:val="24"/>
          <w:szCs w:val="24"/>
        </w:rPr>
        <w:softHyphen/>
        <w:t xml:space="preserve">ния </w:t>
      </w:r>
    </w:p>
    <w:p w:rsidR="00AF16A1" w:rsidRPr="00BA5B34" w:rsidRDefault="00AF16A1" w:rsidP="005F542A">
      <w:pPr>
        <w:pStyle w:val="a8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5B34">
        <w:rPr>
          <w:rFonts w:ascii="Times New Roman" w:hAnsi="Times New Roman"/>
          <w:sz w:val="24"/>
          <w:szCs w:val="24"/>
        </w:rPr>
        <w:t>Ана</w:t>
      </w:r>
      <w:r w:rsidRPr="00BA5B34">
        <w:rPr>
          <w:rFonts w:ascii="Times New Roman" w:hAnsi="Times New Roman"/>
          <w:sz w:val="24"/>
          <w:szCs w:val="24"/>
        </w:rPr>
        <w:softHyphen/>
        <w:t>бо</w:t>
      </w:r>
      <w:r w:rsidRPr="00BA5B34">
        <w:rPr>
          <w:rFonts w:ascii="Times New Roman" w:hAnsi="Times New Roman"/>
          <w:sz w:val="24"/>
          <w:szCs w:val="24"/>
        </w:rPr>
        <w:softHyphen/>
        <w:t>ли</w:t>
      </w:r>
      <w:r w:rsidRPr="00BA5B34">
        <w:rPr>
          <w:rFonts w:ascii="Times New Roman" w:hAnsi="Times New Roman"/>
          <w:sz w:val="24"/>
          <w:szCs w:val="24"/>
        </w:rPr>
        <w:softHyphen/>
        <w:t>че</w:t>
      </w:r>
      <w:r w:rsidRPr="00BA5B34">
        <w:rPr>
          <w:rFonts w:ascii="Times New Roman" w:hAnsi="Times New Roman"/>
          <w:sz w:val="24"/>
          <w:szCs w:val="24"/>
        </w:rPr>
        <w:softHyphen/>
        <w:t>ские сте</w:t>
      </w:r>
      <w:r w:rsidRPr="00BA5B34">
        <w:rPr>
          <w:rFonts w:ascii="Times New Roman" w:hAnsi="Times New Roman"/>
          <w:sz w:val="24"/>
          <w:szCs w:val="24"/>
        </w:rPr>
        <w:softHyphen/>
        <w:t>рои</w:t>
      </w:r>
      <w:r w:rsidRPr="00BA5B34">
        <w:rPr>
          <w:rFonts w:ascii="Times New Roman" w:hAnsi="Times New Roman"/>
          <w:sz w:val="24"/>
          <w:szCs w:val="24"/>
        </w:rPr>
        <w:softHyphen/>
        <w:t>ды: так</w:t>
      </w:r>
      <w:r w:rsidRPr="00BA5B34">
        <w:rPr>
          <w:rFonts w:ascii="Times New Roman" w:hAnsi="Times New Roman"/>
          <w:sz w:val="24"/>
          <w:szCs w:val="24"/>
        </w:rPr>
        <w:softHyphen/>
        <w:t>ти</w:t>
      </w:r>
      <w:r w:rsidRPr="00BA5B34">
        <w:rPr>
          <w:rFonts w:ascii="Times New Roman" w:hAnsi="Times New Roman"/>
          <w:sz w:val="24"/>
          <w:szCs w:val="24"/>
        </w:rPr>
        <w:softHyphen/>
        <w:t>ка при</w:t>
      </w:r>
      <w:r w:rsidRPr="00BA5B34">
        <w:rPr>
          <w:rFonts w:ascii="Times New Roman" w:hAnsi="Times New Roman"/>
          <w:sz w:val="24"/>
          <w:szCs w:val="24"/>
        </w:rPr>
        <w:softHyphen/>
        <w:t>ме</w:t>
      </w:r>
      <w:r w:rsidRPr="00BA5B34">
        <w:rPr>
          <w:rFonts w:ascii="Times New Roman" w:hAnsi="Times New Roman"/>
          <w:sz w:val="24"/>
          <w:szCs w:val="24"/>
        </w:rPr>
        <w:softHyphen/>
        <w:t>не</w:t>
      </w:r>
      <w:r w:rsidRPr="00BA5B34">
        <w:rPr>
          <w:rFonts w:ascii="Times New Roman" w:hAnsi="Times New Roman"/>
          <w:sz w:val="24"/>
          <w:szCs w:val="24"/>
        </w:rPr>
        <w:softHyphen/>
        <w:t>ния</w:t>
      </w:r>
    </w:p>
    <w:p w:rsidR="00AF16A1" w:rsidRPr="00BA5B34" w:rsidRDefault="00AF16A1" w:rsidP="005F542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F16A1" w:rsidRPr="00BA5B34" w:rsidRDefault="00AF16A1" w:rsidP="005F542A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5B3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BA5B3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BA5B34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AF16A1" w:rsidRPr="00BA5B34" w:rsidRDefault="00AF16A1" w:rsidP="005F542A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A5B34">
        <w:rPr>
          <w:rFonts w:ascii="Times New Roman" w:hAnsi="Times New Roman"/>
          <w:sz w:val="24"/>
          <w:szCs w:val="24"/>
        </w:rPr>
        <w:t>ЛИТЕРАТУРА</w:t>
      </w:r>
    </w:p>
    <w:p w:rsidR="00AF16A1" w:rsidRPr="00BA5B34" w:rsidRDefault="00AF16A1" w:rsidP="005F542A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16A1" w:rsidRPr="00BA5B34" w:rsidRDefault="00AF16A1" w:rsidP="005F542A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5B34">
        <w:rPr>
          <w:rFonts w:ascii="Times New Roman" w:hAnsi="Times New Roman"/>
          <w:sz w:val="24"/>
          <w:szCs w:val="24"/>
        </w:rPr>
        <w:t>Основная литература</w:t>
      </w:r>
    </w:p>
    <w:p w:rsidR="00AF16A1" w:rsidRPr="00BA5B34" w:rsidRDefault="00AF16A1" w:rsidP="005F54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Актуальные вопросы язвенной</w:t>
      </w:r>
      <w:r w:rsidRPr="00BA5B34">
        <w:rPr>
          <w:rFonts w:ascii="Times New Roman" w:hAnsi="Times New Roman"/>
          <w:color w:val="000000"/>
          <w:sz w:val="24"/>
          <w:szCs w:val="24"/>
        </w:rPr>
        <w:t> болезни: клиника, диагностика, лечение и профилактика: монография/ Б. Х. Ахметова [и др.]. - Уфа: АДИ, 2008. - 126 с. 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Антисекреторная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 терапия в гастроэнтерологии: руководство/ Н. Н.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Дехнич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, С. Н Козлов. - М.: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 Медиа, 2009. - 128 с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</w:rPr>
        <w:t xml:space="preserve"> Болезни пищевода, желудка и двенадцатиперстной кишки: руководство для врачей/ В. В.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, Ю. А. Кучерявый. - М.: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 Медиа, 2009. - 730 с. 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</w:rPr>
        <w:t> 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</w:rPr>
        <w:t xml:space="preserve">Гастриты: пособие для врачей/ С. И.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lastRenderedPageBreak/>
        <w:t>Гастроэзофагеальная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 болезнь: пособие для врачей/ С. И.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; Министерство здравоохранения и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соцального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 развития РФ, Московская мед. акад. им. И. М. Сеченова (М.). - М.: МЕДПРАКТИКА-М, 2009. - 11 с.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Джулай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BA5B34">
        <w:rPr>
          <w:rFonts w:ascii="Times New Roman" w:hAnsi="Times New Roman"/>
          <w:color w:val="000000"/>
          <w:sz w:val="24"/>
          <w:szCs w:val="24"/>
        </w:rPr>
        <w:t>Секарева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BA5B34">
        <w:rPr>
          <w:rFonts w:ascii="Times New Roman" w:hAnsi="Times New Roman"/>
          <w:color w:val="000000"/>
          <w:sz w:val="24"/>
          <w:szCs w:val="24"/>
        </w:rPr>
        <w:t xml:space="preserve"> под. ред. В. В.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Чернина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 - Тверь; М.: МЕДПРАКТИКА-М, 2010. - 46 с.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BA5B34">
        <w:rPr>
          <w:rFonts w:ascii="Times New Roman" w:hAnsi="Times New Roman"/>
          <w:color w:val="000000"/>
          <w:sz w:val="24"/>
          <w:szCs w:val="24"/>
        </w:rPr>
        <w:t xml:space="preserve">я. Комплексное лечение заболеваний желудка: учебное пособие/ Р. Ш.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Вахтангишвили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, В. В.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Кржечковская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>. - Ростов н/Д: Феникс, 2009. - 317 с. 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</w:rPr>
        <w:t> </w:t>
      </w:r>
      <w:r w:rsidRPr="00BA5B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BA5B34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BA5B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BA5B34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 Медиа, 2008. - 700 с.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, С. И.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, под общ. ред. С. И.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Рапопорта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, 2009. - 311 с. 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</w:rPr>
        <w:t xml:space="preserve">Клиническая гастроэнтерология: руководство/ Я. С.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 Медиа, 2009. - 413 с.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</w:rPr>
        <w:t xml:space="preserve">Клиническая диетология: руководство/ В. П. </w:t>
      </w:r>
      <w:proofErr w:type="gramStart"/>
      <w:r w:rsidRPr="00BA5B34">
        <w:rPr>
          <w:rFonts w:ascii="Times New Roman" w:hAnsi="Times New Roman"/>
          <w:color w:val="000000"/>
          <w:sz w:val="24"/>
          <w:szCs w:val="24"/>
        </w:rPr>
        <w:t>Шевченко ;</w:t>
      </w:r>
      <w:proofErr w:type="gramEnd"/>
      <w:r w:rsidRPr="00BA5B34">
        <w:rPr>
          <w:rFonts w:ascii="Times New Roman" w:hAnsi="Times New Roman"/>
          <w:color w:val="000000"/>
          <w:sz w:val="24"/>
          <w:szCs w:val="24"/>
        </w:rPr>
        <w:t xml:space="preserve"> под ред. В. Т. Ивашкина. - М.: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 Медиа, 2009. - 256 с.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</w:rPr>
        <w:t> </w:t>
      </w:r>
      <w:r w:rsidRPr="00BA5B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BA5B34">
        <w:rPr>
          <w:rFonts w:ascii="Times New Roman" w:hAnsi="Times New Roman"/>
          <w:color w:val="000000"/>
          <w:sz w:val="24"/>
          <w:szCs w:val="24"/>
        </w:rPr>
        <w:t> </w:t>
      </w:r>
      <w:r w:rsidRPr="00BA5B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</w:t>
      </w:r>
      <w:r w:rsidRPr="00BA5B34">
        <w:rPr>
          <w:rFonts w:ascii="Times New Roman" w:hAnsi="Times New Roman"/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>. проф. образования врачей]/ Российская </w:t>
      </w:r>
      <w:r w:rsidRPr="00BA5B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BA5B34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 Медиа, 2008. - 182 с.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</w:rPr>
        <w:t>Лекарственные растения в </w:t>
      </w:r>
      <w:r w:rsidRPr="00BA5B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BA5B34">
        <w:rPr>
          <w:rFonts w:ascii="Times New Roman" w:hAnsi="Times New Roman"/>
          <w:color w:val="000000"/>
          <w:sz w:val="24"/>
          <w:szCs w:val="24"/>
        </w:rPr>
        <w:t xml:space="preserve">и: руководство по клинической фитотерапии/ В. Ф.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Корсун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, К. А.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Пупыкина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Корсун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>. - М.: Практическая медицина, 2008. - 458 с. 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Маколкин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>. - М.: МИА, 2010. - 144 с. 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BA5B34">
        <w:rPr>
          <w:rFonts w:ascii="Times New Roman" w:hAnsi="Times New Roman"/>
          <w:color w:val="000000"/>
          <w:sz w:val="24"/>
          <w:szCs w:val="24"/>
        </w:rPr>
        <w:t xml:space="preserve">: научное издание/ под ред. В. </w:t>
      </w:r>
      <w:proofErr w:type="spellStart"/>
      <w:proofErr w:type="gramStart"/>
      <w:r w:rsidRPr="00BA5B34">
        <w:rPr>
          <w:rFonts w:ascii="Times New Roman" w:hAnsi="Times New Roman"/>
          <w:color w:val="000000"/>
          <w:sz w:val="24"/>
          <w:szCs w:val="24"/>
        </w:rPr>
        <w:t>Фонсеки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BA5B34">
        <w:rPr>
          <w:rFonts w:ascii="Times New Roman" w:hAnsi="Times New Roman"/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Первуховой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Мелешенко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>. - М.: Практика, 2011. - 272 с.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Острый панкреатит</w:t>
      </w:r>
      <w:r w:rsidRPr="00BA5B34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Э. В.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Недашковского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 Медиа, 2009. - 266 с.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</w:rPr>
        <w:t xml:space="preserve">Синдром метеоризма в терапевтической практике: оптимизация подходов к лечению: учебно-методическое пособие/ под ред. Ю. П. Успенского. - СПб.: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>, 2009. - 61 с.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Язвенная болезнь: учебное пособие, рек. УМО по мед</w:t>
      </w:r>
      <w:proofErr w:type="gramStart"/>
      <w:r w:rsidRPr="00BA5B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BA5B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с.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</w:rPr>
        <w:t>Язвенный колит: Руководство для врачей/ В. Г. Румянцев. - М.: МИА, 2009. - 424 с.</w:t>
      </w:r>
    </w:p>
    <w:p w:rsidR="00AF16A1" w:rsidRPr="00BA5B34" w:rsidRDefault="00AF16A1" w:rsidP="005F542A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</w:rPr>
        <w:t xml:space="preserve">  Язвенные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гастродуоденальные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 кровотечения: монография/ Н. В. Лебедев, А. Е. Климов. - М.: БИНОМ, 2010. - 175 с.</w:t>
      </w:r>
    </w:p>
    <w:p w:rsidR="00AF16A1" w:rsidRPr="00BA5B34" w:rsidRDefault="00AF16A1" w:rsidP="005F542A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</w:rPr>
        <w:t xml:space="preserve"> Клиническая фармакология / В. Г.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BA5B34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A5B34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BA5B3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A5B34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AF16A1" w:rsidRPr="00BA5B34" w:rsidRDefault="00AF16A1" w:rsidP="005F542A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BA5B34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A5B34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AF16A1" w:rsidRPr="00BA5B34" w:rsidRDefault="00AF16A1" w:rsidP="005F542A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bCs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BA5B34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A5B34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BA5B3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A5B34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(CD-ROM). </w:t>
      </w:r>
    </w:p>
    <w:p w:rsidR="00AF16A1" w:rsidRPr="00BA5B34" w:rsidRDefault="00AF16A1" w:rsidP="005F542A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BA5B34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BA5B34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BA5B34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BA5B34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AF16A1" w:rsidRPr="00BA5B34" w:rsidRDefault="00AF16A1" w:rsidP="005F542A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F16A1" w:rsidRPr="00BA5B34" w:rsidRDefault="00AF16A1" w:rsidP="005F542A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AF16A1" w:rsidRPr="00BA5B34" w:rsidRDefault="00AF16A1" w:rsidP="005F54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5B34">
        <w:rPr>
          <w:rFonts w:ascii="Times New Roman" w:hAnsi="Times New Roman"/>
          <w:sz w:val="24"/>
          <w:szCs w:val="24"/>
        </w:rPr>
        <w:tab/>
      </w:r>
    </w:p>
    <w:p w:rsidR="00AF16A1" w:rsidRPr="00BA5B34" w:rsidRDefault="00AF16A1" w:rsidP="005F54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5B34">
        <w:rPr>
          <w:rFonts w:ascii="Times New Roman" w:hAnsi="Times New Roman"/>
          <w:sz w:val="24"/>
          <w:szCs w:val="24"/>
        </w:rPr>
        <w:lastRenderedPageBreak/>
        <w:t>Дополнительная литература</w:t>
      </w:r>
    </w:p>
    <w:p w:rsidR="00AF16A1" w:rsidRPr="00BA5B34" w:rsidRDefault="00AF16A1" w:rsidP="005F54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16A1" w:rsidRPr="00BA5B34" w:rsidRDefault="00AF16A1" w:rsidP="005F54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F16A1" w:rsidRPr="00BA5B34" w:rsidRDefault="00AF16A1" w:rsidP="005F542A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BA5B34">
        <w:rPr>
          <w:rFonts w:ascii="Times New Roman" w:hAnsi="Times New Roman"/>
          <w:bCs/>
          <w:sz w:val="24"/>
          <w:szCs w:val="24"/>
        </w:rPr>
        <w:t>Ожирение у подростков</w:t>
      </w:r>
      <w:r w:rsidRPr="00BA5B34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BA5B34">
        <w:rPr>
          <w:rFonts w:ascii="Times New Roman" w:hAnsi="Times New Roman"/>
          <w:sz w:val="24"/>
          <w:szCs w:val="24"/>
        </w:rPr>
        <w:t>] :</w:t>
      </w:r>
      <w:proofErr w:type="gramEnd"/>
      <w:r w:rsidRPr="00BA5B34">
        <w:rPr>
          <w:rFonts w:ascii="Times New Roman" w:hAnsi="Times New Roman"/>
          <w:sz w:val="24"/>
          <w:szCs w:val="24"/>
        </w:rPr>
        <w:t xml:space="preserve"> монография / Ю. И. Строев [и др.]. - 2-е изд., </w:t>
      </w:r>
      <w:proofErr w:type="spellStart"/>
      <w:r w:rsidRPr="00BA5B34">
        <w:rPr>
          <w:rFonts w:ascii="Times New Roman" w:hAnsi="Times New Roman"/>
          <w:sz w:val="24"/>
          <w:szCs w:val="24"/>
        </w:rPr>
        <w:t>испр</w:t>
      </w:r>
      <w:proofErr w:type="spellEnd"/>
      <w:r w:rsidRPr="00BA5B34">
        <w:rPr>
          <w:rFonts w:ascii="Times New Roman" w:hAnsi="Times New Roman"/>
          <w:sz w:val="24"/>
          <w:szCs w:val="24"/>
        </w:rPr>
        <w:t>. и доп. - СПб</w:t>
      </w:r>
      <w:proofErr w:type="gramStart"/>
      <w:r w:rsidRPr="00BA5B34">
        <w:rPr>
          <w:rFonts w:ascii="Times New Roman" w:hAnsi="Times New Roman"/>
          <w:sz w:val="24"/>
          <w:szCs w:val="24"/>
        </w:rPr>
        <w:t>. :</w:t>
      </w:r>
      <w:proofErr w:type="gramEnd"/>
      <w:r w:rsidRPr="00BA5B34">
        <w:rPr>
          <w:rFonts w:ascii="Times New Roman" w:hAnsi="Times New Roman"/>
          <w:sz w:val="24"/>
          <w:szCs w:val="24"/>
        </w:rPr>
        <w:t xml:space="preserve"> ЭЛБИ-СПб, 2006. - 216 с. </w:t>
      </w:r>
    </w:p>
    <w:p w:rsidR="00AF16A1" w:rsidRPr="00BA5B34" w:rsidRDefault="00AF16A1" w:rsidP="005F542A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BA5B34">
        <w:rPr>
          <w:rFonts w:ascii="Times New Roman" w:hAnsi="Times New Roman"/>
          <w:bCs/>
          <w:sz w:val="24"/>
          <w:szCs w:val="24"/>
        </w:rPr>
        <w:t>Оковитый</w:t>
      </w:r>
      <w:proofErr w:type="spellEnd"/>
      <w:r w:rsidRPr="00BA5B34">
        <w:rPr>
          <w:rFonts w:ascii="Times New Roman" w:hAnsi="Times New Roman"/>
          <w:bCs/>
          <w:sz w:val="24"/>
          <w:szCs w:val="24"/>
        </w:rPr>
        <w:t>, Сергей Владимирович</w:t>
      </w:r>
      <w:r w:rsidRPr="00BA5B34">
        <w:rPr>
          <w:rFonts w:ascii="Times New Roman" w:hAnsi="Times New Roman"/>
          <w:sz w:val="24"/>
          <w:szCs w:val="24"/>
        </w:rPr>
        <w:t xml:space="preserve">. </w:t>
      </w:r>
      <w:r w:rsidRPr="00BA5B34">
        <w:rPr>
          <w:rFonts w:ascii="Times New Roman" w:hAnsi="Times New Roman"/>
          <w:sz w:val="24"/>
          <w:szCs w:val="24"/>
        </w:rPr>
        <w:tab/>
        <w:t xml:space="preserve">Клиническая фармакология </w:t>
      </w:r>
      <w:proofErr w:type="spellStart"/>
      <w:r w:rsidRPr="00BA5B34">
        <w:rPr>
          <w:rFonts w:ascii="Times New Roman" w:hAnsi="Times New Roman"/>
          <w:sz w:val="24"/>
          <w:szCs w:val="24"/>
        </w:rPr>
        <w:t>гепатопротекторов</w:t>
      </w:r>
      <w:proofErr w:type="spellEnd"/>
      <w:r w:rsidRPr="00BA5B34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BA5B34">
        <w:rPr>
          <w:rFonts w:ascii="Times New Roman" w:hAnsi="Times New Roman"/>
          <w:sz w:val="24"/>
          <w:szCs w:val="24"/>
        </w:rPr>
        <w:t>] :</w:t>
      </w:r>
      <w:proofErr w:type="gramEnd"/>
      <w:r w:rsidRPr="00BA5B34">
        <w:rPr>
          <w:rFonts w:ascii="Times New Roman" w:hAnsi="Times New Roman"/>
          <w:sz w:val="24"/>
          <w:szCs w:val="24"/>
        </w:rPr>
        <w:t xml:space="preserve"> научное издание / С. В. </w:t>
      </w:r>
      <w:proofErr w:type="spellStart"/>
      <w:r w:rsidRPr="00BA5B34">
        <w:rPr>
          <w:rFonts w:ascii="Times New Roman" w:hAnsi="Times New Roman"/>
          <w:sz w:val="24"/>
          <w:szCs w:val="24"/>
        </w:rPr>
        <w:t>Оковитый</w:t>
      </w:r>
      <w:proofErr w:type="spellEnd"/>
      <w:r w:rsidRPr="00BA5B34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BA5B34">
        <w:rPr>
          <w:rFonts w:ascii="Times New Roman" w:hAnsi="Times New Roman"/>
          <w:sz w:val="24"/>
          <w:szCs w:val="24"/>
        </w:rPr>
        <w:t>Шуленин</w:t>
      </w:r>
      <w:proofErr w:type="spellEnd"/>
      <w:r w:rsidRPr="00BA5B34">
        <w:rPr>
          <w:rFonts w:ascii="Times New Roman" w:hAnsi="Times New Roman"/>
          <w:sz w:val="24"/>
          <w:szCs w:val="24"/>
        </w:rPr>
        <w:t>. - СПб</w:t>
      </w:r>
      <w:proofErr w:type="gramStart"/>
      <w:r w:rsidRPr="00BA5B34">
        <w:rPr>
          <w:rFonts w:ascii="Times New Roman" w:hAnsi="Times New Roman"/>
          <w:sz w:val="24"/>
          <w:szCs w:val="24"/>
        </w:rPr>
        <w:t>. :</w:t>
      </w:r>
      <w:proofErr w:type="gramEnd"/>
      <w:r w:rsidRPr="00BA5B34">
        <w:rPr>
          <w:rFonts w:ascii="Times New Roman" w:hAnsi="Times New Roman"/>
          <w:sz w:val="24"/>
          <w:szCs w:val="24"/>
        </w:rPr>
        <w:t xml:space="preserve"> [Б. и.], 2006. - 79 с. </w:t>
      </w:r>
    </w:p>
    <w:p w:rsidR="00AF16A1" w:rsidRPr="00BA5B34" w:rsidRDefault="00AF16A1" w:rsidP="005F542A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:rsidR="00AF16A1" w:rsidRPr="00BA5B34" w:rsidRDefault="00AF16A1" w:rsidP="005F542A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A5B34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BA5B34">
        <w:rPr>
          <w:rFonts w:ascii="Times New Roman" w:hAnsi="Times New Roman"/>
          <w:bCs/>
          <w:sz w:val="24"/>
          <w:szCs w:val="24"/>
        </w:rPr>
        <w:t>.</w:t>
      </w:r>
    </w:p>
    <w:p w:rsidR="00AF16A1" w:rsidRPr="00BA5B34" w:rsidRDefault="00AF16A1" w:rsidP="005F542A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AF16A1" w:rsidRPr="00BA5B34" w:rsidRDefault="00AF16A1" w:rsidP="005F542A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A5B3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AF16A1" w:rsidRDefault="00AF16A1" w:rsidP="005F542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F16A1" w:rsidRDefault="00AF16A1" w:rsidP="005F542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F16A1" w:rsidRPr="005F542A" w:rsidRDefault="00AF16A1" w:rsidP="005F542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F16A1" w:rsidRPr="005F542A" w:rsidRDefault="00AF16A1" w:rsidP="005F54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F16A1" w:rsidRPr="005F542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2027C8"/>
    <w:multiLevelType w:val="hybridMultilevel"/>
    <w:tmpl w:val="CFAC7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7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0B35173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2CA0E08"/>
    <w:multiLevelType w:val="hybridMultilevel"/>
    <w:tmpl w:val="F33C0430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4"/>
  </w:num>
  <w:num w:numId="4">
    <w:abstractNumId w:val="5"/>
  </w:num>
  <w:num w:numId="5">
    <w:abstractNumId w:val="12"/>
  </w:num>
  <w:num w:numId="6">
    <w:abstractNumId w:val="13"/>
  </w:num>
  <w:num w:numId="7">
    <w:abstractNumId w:val="19"/>
  </w:num>
  <w:num w:numId="8">
    <w:abstractNumId w:val="8"/>
  </w:num>
  <w:num w:numId="9">
    <w:abstractNumId w:val="7"/>
  </w:num>
  <w:num w:numId="10">
    <w:abstractNumId w:val="6"/>
  </w:num>
  <w:num w:numId="11">
    <w:abstractNumId w:val="20"/>
  </w:num>
  <w:num w:numId="12">
    <w:abstractNumId w:val="14"/>
  </w:num>
  <w:num w:numId="13">
    <w:abstractNumId w:val="10"/>
  </w:num>
  <w:num w:numId="14">
    <w:abstractNumId w:val="2"/>
  </w:num>
  <w:num w:numId="15">
    <w:abstractNumId w:val="18"/>
  </w:num>
  <w:num w:numId="16">
    <w:abstractNumId w:val="0"/>
  </w:num>
  <w:num w:numId="17">
    <w:abstractNumId w:val="17"/>
  </w:num>
  <w:num w:numId="18">
    <w:abstractNumId w:val="3"/>
  </w:num>
  <w:num w:numId="19">
    <w:abstractNumId w:val="9"/>
  </w:num>
  <w:num w:numId="20">
    <w:abstractNumId w:val="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76687"/>
    <w:rsid w:val="000C1DDC"/>
    <w:rsid w:val="000F23DE"/>
    <w:rsid w:val="001B5253"/>
    <w:rsid w:val="001C34F7"/>
    <w:rsid w:val="001D7A4F"/>
    <w:rsid w:val="002234FE"/>
    <w:rsid w:val="002D5429"/>
    <w:rsid w:val="002E484B"/>
    <w:rsid w:val="004178F7"/>
    <w:rsid w:val="004A0D06"/>
    <w:rsid w:val="004E54B7"/>
    <w:rsid w:val="004F055B"/>
    <w:rsid w:val="00542BA6"/>
    <w:rsid w:val="00563696"/>
    <w:rsid w:val="005F542A"/>
    <w:rsid w:val="006D6B32"/>
    <w:rsid w:val="00787F16"/>
    <w:rsid w:val="00810E8A"/>
    <w:rsid w:val="008D603F"/>
    <w:rsid w:val="009F03E8"/>
    <w:rsid w:val="00A561C6"/>
    <w:rsid w:val="00AF16A1"/>
    <w:rsid w:val="00B07AC6"/>
    <w:rsid w:val="00B57E93"/>
    <w:rsid w:val="00BA5B34"/>
    <w:rsid w:val="00BC1B30"/>
    <w:rsid w:val="00CA7DBD"/>
    <w:rsid w:val="00CD3515"/>
    <w:rsid w:val="00D2049F"/>
    <w:rsid w:val="00D352F4"/>
    <w:rsid w:val="00D52DB8"/>
    <w:rsid w:val="00DA7070"/>
    <w:rsid w:val="00E90B01"/>
    <w:rsid w:val="00EC3AC4"/>
    <w:rsid w:val="00F547C9"/>
    <w:rsid w:val="00FB0E12"/>
    <w:rsid w:val="00FB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9FB7BC"/>
  <w15:docId w15:val="{3159DC7A-AE71-438C-904D-14833E8DF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4E54B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E54B7"/>
    <w:rPr>
      <w:rFonts w:cs="Times New Roman"/>
    </w:rPr>
  </w:style>
  <w:style w:type="paragraph" w:styleId="a9">
    <w:name w:val="No Spacing"/>
    <w:uiPriority w:val="1"/>
    <w:qFormat/>
    <w:rsid w:val="00B57E9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965</Words>
  <Characters>5503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2018-02-11T13:09:00Z</dcterms:created>
  <dcterms:modified xsi:type="dcterms:W3CDTF">2018-12-02T15:15:00Z</dcterms:modified>
</cp:coreProperties>
</file>